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35"/>
        </w:tabs>
        <w:spacing w:after="159" w:afterLines="50" w:afterAutospacing="0"/>
        <w:ind w:right="-313" w:rightChars="-149"/>
        <w:jc w:val="center"/>
        <w:outlineLvl w:val="0"/>
        <w:rPr>
          <w:rFonts w:hint="eastAsia" w:ascii="华文仿宋" w:hAnsi="华文仿宋" w:eastAsia="华文仿宋" w:cs="华文仿宋"/>
          <w:b/>
          <w:color w:val="000000" w:themeColor="text1"/>
          <w:sz w:val="30"/>
          <w:szCs w:val="30"/>
          <w14:textFill>
            <w14:solidFill>
              <w14:schemeClr w14:val="tx1"/>
            </w14:solidFill>
          </w14:textFill>
        </w:rPr>
      </w:pPr>
      <w:r>
        <w:rPr>
          <w:rFonts w:hint="eastAsia" w:ascii="华文仿宋" w:hAnsi="华文仿宋" w:eastAsia="华文仿宋" w:cs="华文仿宋"/>
          <w:b/>
          <w:color w:val="000000" w:themeColor="text1"/>
          <w:sz w:val="30"/>
          <w:szCs w:val="30"/>
          <w:lang w:val="en-US" w:eastAsia="zh-CN"/>
          <w14:textFill>
            <w14:solidFill>
              <w14:schemeClr w14:val="tx1"/>
            </w14:solidFill>
          </w14:textFill>
        </w:rPr>
        <w:t>江西农业大学</w:t>
      </w:r>
      <w:r>
        <w:rPr>
          <w:rFonts w:hint="eastAsia" w:ascii="华文仿宋" w:hAnsi="华文仿宋" w:eastAsia="华文仿宋" w:cs="华文仿宋"/>
          <w:color w:val="000000" w:themeColor="text1"/>
          <w:sz w:val="28"/>
          <w:szCs w:val="28"/>
          <w:u w:val="single"/>
          <w:lang w:val="en-US" w:eastAsia="zh-CN"/>
          <w14:textFill>
            <w14:solidFill>
              <w14:schemeClr w14:val="tx1"/>
            </w14:solidFill>
          </w14:textFill>
        </w:rPr>
        <w:t xml:space="preserve">     </w:t>
      </w:r>
      <w:r>
        <w:rPr>
          <w:rFonts w:hint="eastAsia" w:ascii="华文仿宋" w:hAnsi="华文仿宋" w:eastAsia="华文仿宋" w:cs="华文仿宋"/>
          <w:b/>
          <w:color w:val="000000" w:themeColor="text1"/>
          <w:sz w:val="30"/>
          <w:szCs w:val="30"/>
          <w:lang w:val="en-US" w:eastAsia="zh-CN"/>
          <w14:textFill>
            <w14:solidFill>
              <w14:schemeClr w14:val="tx1"/>
            </w14:solidFill>
          </w14:textFill>
        </w:rPr>
        <w:t>学院</w:t>
      </w:r>
      <w:r>
        <w:rPr>
          <w:rFonts w:hint="eastAsia" w:ascii="华文仿宋" w:hAnsi="华文仿宋" w:eastAsia="华文仿宋" w:cs="华文仿宋"/>
          <w:color w:val="000000" w:themeColor="text1"/>
          <w:sz w:val="28"/>
          <w:szCs w:val="28"/>
          <w:u w:val="single"/>
          <w:lang w:val="en-US" w:eastAsia="zh-CN"/>
          <w14:textFill>
            <w14:solidFill>
              <w14:schemeClr w14:val="tx1"/>
            </w14:solidFill>
          </w14:textFill>
        </w:rPr>
        <w:t xml:space="preserve">     </w:t>
      </w:r>
      <w:r>
        <w:rPr>
          <w:rFonts w:hint="eastAsia" w:ascii="华文仿宋" w:hAnsi="华文仿宋" w:eastAsia="华文仿宋" w:cs="华文仿宋"/>
          <w:b/>
          <w:color w:val="000000" w:themeColor="text1"/>
          <w:sz w:val="30"/>
          <w:szCs w:val="30"/>
          <w:lang w:val="en-US" w:eastAsia="zh-CN"/>
          <w14:textFill>
            <w14:solidFill>
              <w14:schemeClr w14:val="tx1"/>
            </w14:solidFill>
          </w14:textFill>
        </w:rPr>
        <w:t>届</w:t>
      </w:r>
      <w:r>
        <w:rPr>
          <w:rFonts w:hint="eastAsia" w:ascii="华文仿宋" w:hAnsi="华文仿宋" w:eastAsia="华文仿宋" w:cs="华文仿宋"/>
          <w:b/>
          <w:color w:val="000000" w:themeColor="text1"/>
          <w:sz w:val="30"/>
          <w:szCs w:val="30"/>
          <w14:textFill>
            <w14:solidFill>
              <w14:schemeClr w14:val="tx1"/>
            </w14:solidFill>
          </w14:textFill>
        </w:rPr>
        <w:t>本科</w:t>
      </w:r>
      <w:r>
        <w:rPr>
          <w:rFonts w:hint="eastAsia" w:ascii="华文仿宋" w:hAnsi="华文仿宋" w:eastAsia="华文仿宋" w:cs="华文仿宋"/>
          <w:b/>
          <w:color w:val="000000" w:themeColor="text1"/>
          <w:sz w:val="30"/>
          <w:szCs w:val="30"/>
          <w:lang w:val="en-US" w:eastAsia="zh-CN"/>
          <w14:textFill>
            <w14:solidFill>
              <w14:schemeClr w14:val="tx1"/>
            </w14:solidFill>
          </w14:textFill>
        </w:rPr>
        <w:t>生毕业论文信息</w:t>
      </w:r>
      <w:r>
        <w:rPr>
          <w:rFonts w:hint="eastAsia" w:ascii="华文仿宋" w:hAnsi="华文仿宋" w:eastAsia="华文仿宋" w:cs="华文仿宋"/>
          <w:b/>
          <w:color w:val="000000" w:themeColor="text1"/>
          <w:sz w:val="30"/>
          <w:szCs w:val="30"/>
          <w14:textFill>
            <w14:solidFill>
              <w14:schemeClr w14:val="tx1"/>
            </w14:solidFill>
          </w14:textFill>
        </w:rPr>
        <w:t>采集</w:t>
      </w:r>
      <w:r>
        <w:rPr>
          <w:rFonts w:hint="eastAsia" w:ascii="华文仿宋" w:hAnsi="华文仿宋" w:eastAsia="华文仿宋" w:cs="华文仿宋"/>
          <w:b/>
          <w:color w:val="000000" w:themeColor="text1"/>
          <w:sz w:val="30"/>
          <w:szCs w:val="30"/>
          <w:lang w:val="en-US" w:eastAsia="zh-CN"/>
          <w14:textFill>
            <w14:solidFill>
              <w14:schemeClr w14:val="tx1"/>
            </w14:solidFill>
          </w14:textFill>
        </w:rPr>
        <w:t>审核</w:t>
      </w:r>
      <w:r>
        <w:rPr>
          <w:rFonts w:hint="eastAsia" w:ascii="华文仿宋" w:hAnsi="华文仿宋" w:eastAsia="华文仿宋" w:cs="华文仿宋"/>
          <w:b/>
          <w:color w:val="000000" w:themeColor="text1"/>
          <w:sz w:val="30"/>
          <w:szCs w:val="30"/>
          <w14:textFill>
            <w14:solidFill>
              <w14:schemeClr w14:val="tx1"/>
            </w14:solidFill>
          </w14:textFill>
        </w:rPr>
        <w:t>表</w:t>
      </w:r>
    </w:p>
    <w:tbl>
      <w:tblPr>
        <w:tblStyle w:val="5"/>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789"/>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2089" w:type="dxa"/>
            <w:gridSpan w:val="2"/>
            <w:vAlign w:val="center"/>
          </w:tcPr>
          <w:p>
            <w:pPr>
              <w:spacing w:beforeAutospacing="0"/>
              <w:jc w:val="center"/>
              <w:rPr>
                <w:rFonts w:hint="eastAsia" w:ascii="华文仿宋" w:hAnsi="华文仿宋" w:eastAsia="华文仿宋" w:cs="华文仿宋"/>
                <w:color w:val="000000" w:themeColor="text1"/>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学院名称</w:t>
            </w:r>
          </w:p>
        </w:tc>
        <w:tc>
          <w:tcPr>
            <w:tcW w:w="6613" w:type="dxa"/>
            <w:vAlign w:val="center"/>
          </w:tcPr>
          <w:p>
            <w:pPr>
              <w:rPr>
                <w:rFonts w:hint="eastAsia" w:ascii="华文仿宋" w:hAnsi="华文仿宋" w:eastAsia="华文仿宋" w:cs="华文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5" w:hRule="atLeast"/>
        </w:trPr>
        <w:tc>
          <w:tcPr>
            <w:tcW w:w="1300" w:type="dxa"/>
            <w:vAlign w:val="center"/>
          </w:tcPr>
          <w:p>
            <w:pPr>
              <w:jc w:val="center"/>
              <w:rPr>
                <w:rFonts w:hint="eastAsia" w:ascii="华文仿宋" w:hAnsi="华文仿宋" w:eastAsia="华文仿宋" w:cs="华文仿宋"/>
                <w:color w:val="000000" w:themeColor="text1"/>
                <w:sz w:val="28"/>
                <w:szCs w:val="28"/>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情况</w:t>
            </w:r>
          </w:p>
          <w:p>
            <w:pPr>
              <w:jc w:val="center"/>
              <w:rPr>
                <w:rFonts w:hint="eastAsia" w:ascii="华文仿宋" w:hAnsi="华文仿宋" w:eastAsia="华文仿宋" w:cs="华文仿宋"/>
                <w:b/>
                <w:bCs/>
                <w:color w:val="000000" w:themeColor="text1"/>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说明</w:t>
            </w:r>
          </w:p>
        </w:tc>
        <w:tc>
          <w:tcPr>
            <w:tcW w:w="7402" w:type="dxa"/>
            <w:gridSpan w:val="2"/>
            <w:vAlign w:val="center"/>
          </w:tcPr>
          <w:p>
            <w:pPr>
              <w:ind w:firstLine="560" w:firstLineChars="200"/>
              <w:jc w:val="left"/>
              <w:rPr>
                <w:rFonts w:hint="eastAsia" w:ascii="华文仿宋" w:hAnsi="华文仿宋" w:eastAsia="华文仿宋" w:cs="华文仿宋"/>
                <w:color w:val="000000" w:themeColor="text1"/>
                <w:sz w:val="28"/>
                <w:szCs w:val="28"/>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本学院</w:t>
            </w:r>
            <w:r>
              <w:rPr>
                <w:rFonts w:hint="eastAsia" w:ascii="华文仿宋" w:hAnsi="华文仿宋" w:eastAsia="华文仿宋" w:cs="华文仿宋"/>
                <w:color w:val="000000" w:themeColor="text1"/>
                <w:sz w:val="28"/>
                <w:szCs w:val="28"/>
                <w:u w:val="single"/>
                <w:lang w:val="en-US" w:eastAsia="zh-CN"/>
                <w14:textFill>
                  <w14:solidFill>
                    <w14:schemeClr w14:val="tx1"/>
                  </w14:solidFill>
                </w14:textFill>
              </w:rPr>
              <w:t xml:space="preserve">     </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届共</w:t>
            </w:r>
            <w:r>
              <w:rPr>
                <w:rFonts w:hint="eastAsia" w:ascii="华文仿宋" w:hAnsi="华文仿宋" w:eastAsia="华文仿宋" w:cs="华文仿宋"/>
                <w:color w:val="000000" w:themeColor="text1"/>
                <w:sz w:val="28"/>
                <w:szCs w:val="28"/>
                <w:u w:val="single"/>
                <w:lang w:val="en-US" w:eastAsia="zh-CN"/>
                <w14:textFill>
                  <w14:solidFill>
                    <w14:schemeClr w14:val="tx1"/>
                  </w14:solidFill>
                </w14:textFill>
              </w:rPr>
              <w:t xml:space="preserve">     </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名本科毕业生，已全部按要求由指导教师核对和补全毕业论文信息完毕，数据见电子文档</w:t>
            </w:r>
            <w:r>
              <w:rPr>
                <w:rFonts w:hint="eastAsia" w:ascii="华文仿宋" w:hAnsi="华文仿宋" w:eastAsia="华文仿宋" w:cs="华文仿宋"/>
                <w:b w:val="0"/>
                <w:bCs w:val="0"/>
                <w:color w:val="000000" w:themeColor="text1"/>
                <w:sz w:val="28"/>
                <w:szCs w:val="28"/>
                <w:lang w:val="en-US" w:eastAsia="zh-CN"/>
                <w14:textFill>
                  <w14:solidFill>
                    <w14:schemeClr w14:val="tx1"/>
                  </w14:solidFill>
                </w14:textFill>
              </w:rPr>
              <w:t>“</w:t>
            </w:r>
            <w:r>
              <w:rPr>
                <w:rFonts w:hint="eastAsia" w:ascii="华文仿宋" w:hAnsi="华文仿宋" w:eastAsia="华文仿宋" w:cs="华文仿宋"/>
                <w:color w:val="000000" w:themeColor="text1"/>
                <w:sz w:val="28"/>
                <w:szCs w:val="28"/>
                <w:u w:val="single"/>
                <w:lang w:val="en-US" w:eastAsia="zh-CN"/>
                <w14:textFill>
                  <w14:solidFill>
                    <w14:schemeClr w14:val="tx1"/>
                  </w14:solidFill>
                </w14:textFill>
              </w:rPr>
              <w:t xml:space="preserve">        </w:t>
            </w:r>
            <w:r>
              <w:rPr>
                <w:rFonts w:hint="eastAsia" w:ascii="华文仿宋" w:hAnsi="华文仿宋" w:eastAsia="华文仿宋" w:cs="华文仿宋"/>
                <w:b w:val="0"/>
                <w:bCs w:val="0"/>
                <w:color w:val="000000" w:themeColor="text1"/>
                <w:sz w:val="28"/>
                <w:szCs w:val="28"/>
                <w:u w:val="none"/>
                <w:lang w:val="en-US" w:eastAsia="zh-CN"/>
                <w14:textFill>
                  <w14:solidFill>
                    <w14:schemeClr w14:val="tx1"/>
                  </w14:solidFill>
                </w14:textFill>
              </w:rPr>
              <w:t>学院</w:t>
            </w:r>
            <w:r>
              <w:rPr>
                <w:rFonts w:hint="eastAsia" w:ascii="华文仿宋" w:hAnsi="华文仿宋" w:eastAsia="华文仿宋" w:cs="华文仿宋"/>
                <w:color w:val="000000" w:themeColor="text1"/>
                <w:sz w:val="28"/>
                <w:szCs w:val="28"/>
                <w:u w:val="single"/>
                <w:lang w:val="en-US" w:eastAsia="zh-CN"/>
                <w14:textFill>
                  <w14:solidFill>
                    <w14:schemeClr w14:val="tx1"/>
                  </w14:solidFill>
                </w14:textFill>
              </w:rPr>
              <w:t xml:space="preserve">        </w:t>
            </w:r>
            <w:r>
              <w:rPr>
                <w:rFonts w:hint="eastAsia" w:ascii="华文仿宋" w:hAnsi="华文仿宋" w:eastAsia="华文仿宋" w:cs="华文仿宋"/>
                <w:b w:val="0"/>
                <w:bCs w:val="0"/>
                <w:color w:val="000000" w:themeColor="text1"/>
                <w:sz w:val="28"/>
                <w:szCs w:val="28"/>
                <w:u w:val="none"/>
                <w:lang w:val="en-US" w:eastAsia="zh-CN"/>
                <w14:textFill>
                  <w14:solidFill>
                    <w14:schemeClr w14:val="tx1"/>
                  </w14:solidFill>
                </w14:textFill>
              </w:rPr>
              <w:t>届本科毕业生毕业论文信息表</w:t>
            </w:r>
            <w:r>
              <w:rPr>
                <w:rFonts w:hint="eastAsia" w:ascii="华文仿宋" w:hAnsi="华文仿宋" w:eastAsia="华文仿宋" w:cs="华文仿宋"/>
                <w:b w:val="0"/>
                <w:bCs w:val="0"/>
                <w:color w:val="000000" w:themeColor="text1"/>
                <w:sz w:val="28"/>
                <w:szCs w:val="28"/>
                <w:lang w:val="en-US" w:eastAsia="zh-CN"/>
                <w14:textFill>
                  <w14:solidFill>
                    <w14:schemeClr w14:val="tx1"/>
                  </w14:solidFill>
                </w14:textFill>
              </w:rPr>
              <w:t>”。</w:t>
            </w:r>
          </w:p>
          <w:p>
            <w:pPr>
              <w:ind w:firstLine="560" w:firstLineChars="200"/>
              <w:jc w:val="left"/>
              <w:rPr>
                <w:rFonts w:hint="eastAsia" w:ascii="华文仿宋" w:hAnsi="华文仿宋" w:eastAsia="华文仿宋" w:cs="华文仿宋"/>
                <w:color w:val="000000" w:themeColor="text1"/>
                <w:sz w:val="28"/>
                <w:szCs w:val="28"/>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指导教师需知悉：</w:t>
            </w:r>
            <w:r>
              <w:rPr>
                <w:rFonts w:hint="eastAsia" w:ascii="华文仿宋" w:hAnsi="华文仿宋" w:eastAsia="华文仿宋" w:cs="华文仿宋"/>
                <w:b w:val="0"/>
                <w:bCs w:val="0"/>
                <w:color w:val="000000" w:themeColor="text1"/>
                <w:sz w:val="28"/>
                <w:szCs w:val="28"/>
                <w:u w:val="none"/>
                <w:lang w:val="en-US" w:eastAsia="zh-CN"/>
                <w14:textFill>
                  <w14:solidFill>
                    <w14:schemeClr w14:val="tx1"/>
                  </w14:solidFill>
                </w14:textFill>
              </w:rPr>
              <w:t>7项论文</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信息如有变更需全部核对并更新修改，</w:t>
            </w:r>
            <w:r>
              <w:rPr>
                <w:rFonts w:hint="eastAsia" w:ascii="华文仿宋" w:hAnsi="华文仿宋" w:eastAsia="华文仿宋" w:cs="华文仿宋"/>
                <w:b/>
                <w:bCs/>
                <w:color w:val="000000" w:themeColor="text1"/>
                <w:sz w:val="28"/>
                <w:szCs w:val="28"/>
                <w:lang w:val="en-US" w:eastAsia="zh-CN"/>
                <w14:textFill>
                  <w14:solidFill>
                    <w14:schemeClr w14:val="tx1"/>
                  </w14:solidFill>
                </w14:textFill>
              </w:rPr>
              <w:t>论文信息在上报后不得进行修改</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w:t>
            </w:r>
          </w:p>
          <w:p>
            <w:pPr>
              <w:ind w:firstLine="561" w:firstLineChars="200"/>
              <w:jc w:val="left"/>
              <w:rPr>
                <w:rFonts w:hint="eastAsia" w:ascii="华文仿宋" w:hAnsi="华文仿宋" w:eastAsia="华文仿宋" w:cs="华文仿宋"/>
                <w:color w:val="000000" w:themeColor="text1"/>
                <w:lang w:val="en-US" w:eastAsia="zh-CN"/>
                <w14:textFill>
                  <w14:solidFill>
                    <w14:schemeClr w14:val="tx1"/>
                  </w14:solidFill>
                </w14:textFill>
              </w:rPr>
            </w:pPr>
            <w:r>
              <w:rPr>
                <w:rFonts w:hint="eastAsia" w:ascii="华文仿宋" w:hAnsi="华文仿宋" w:eastAsia="华文仿宋" w:cs="华文仿宋"/>
                <w:b/>
                <w:bCs/>
                <w:color w:val="000000" w:themeColor="text1"/>
                <w:sz w:val="28"/>
                <w:szCs w:val="28"/>
                <w:lang w:val="en-US" w:eastAsia="zh-CN"/>
                <w14:textFill>
                  <w14:solidFill>
                    <w14:schemeClr w14:val="tx1"/>
                  </w14:solidFill>
                </w14:textFill>
              </w:rPr>
              <w:t>如因指导教师未认真核对论文信息导致学位获得者实际论文信息与上报不一致，因此产生的影响由指导教师承担。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trPr>
        <w:tc>
          <w:tcPr>
            <w:tcW w:w="1300" w:type="dxa"/>
            <w:vAlign w:val="center"/>
          </w:tcPr>
          <w:p>
            <w:pPr>
              <w:jc w:val="center"/>
              <w:rPr>
                <w:rFonts w:hint="eastAsia" w:ascii="华文仿宋" w:hAnsi="华文仿宋" w:eastAsia="华文仿宋" w:cs="华文仿宋"/>
                <w:b/>
                <w:bCs/>
                <w:color w:val="000000" w:themeColor="text1"/>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学院复核人签字</w:t>
            </w:r>
          </w:p>
        </w:tc>
        <w:tc>
          <w:tcPr>
            <w:tcW w:w="7402" w:type="dxa"/>
            <w:gridSpan w:val="2"/>
            <w:shd w:val="clear" w:color="auto" w:fill="auto"/>
            <w:vAlign w:val="bottom"/>
          </w:tcPr>
          <w:p>
            <w:pPr>
              <w:ind w:firstLine="560" w:firstLineChars="200"/>
              <w:jc w:val="both"/>
              <w:rPr>
                <w:rFonts w:hint="eastAsia" w:ascii="华文仿宋" w:hAnsi="华文仿宋" w:eastAsia="华文仿宋" w:cs="华文仿宋"/>
                <w:color w:val="000000" w:themeColor="text1"/>
                <w:sz w:val="28"/>
                <w:szCs w:val="28"/>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已将教师提交的指导毕业论文信息变更汇总完成对毕设系统信息核查，无错漏的情况。</w:t>
            </w:r>
          </w:p>
          <w:p>
            <w:pPr>
              <w:jc w:val="left"/>
              <w:rPr>
                <w:rFonts w:hint="eastAsia" w:ascii="华文仿宋" w:hAnsi="华文仿宋" w:eastAsia="华文仿宋" w:cs="华文仿宋"/>
                <w:color w:val="000000" w:themeColor="text1"/>
                <w:sz w:val="28"/>
                <w:szCs w:val="28"/>
                <w:lang w:val="en-US" w:eastAsia="zh-CN"/>
                <w14:textFill>
                  <w14:solidFill>
                    <w14:schemeClr w14:val="tx1"/>
                  </w14:solidFill>
                </w14:textFill>
              </w:rPr>
            </w:pPr>
            <w:r>
              <w:rPr>
                <w:rFonts w:hint="eastAsia" w:ascii="华文仿宋" w:hAnsi="华文仿宋" w:eastAsia="华文仿宋" w:cs="华文仿宋"/>
                <w:color w:val="000000" w:themeColor="text1"/>
                <w:sz w:val="28"/>
                <w:szCs w:val="28"/>
                <w:u w:val="none"/>
                <w:lang w:val="en-US" w:eastAsia="zh-CN"/>
                <w14:textFill>
                  <w14:solidFill>
                    <w14:schemeClr w14:val="tx1"/>
                  </w14:solidFill>
                </w14:textFill>
              </w:rPr>
              <w:t>签名：</w:t>
            </w:r>
            <w:r>
              <w:rPr>
                <w:rFonts w:hint="eastAsia" w:ascii="华文仿宋" w:hAnsi="华文仿宋" w:eastAsia="华文仿宋" w:cs="华文仿宋"/>
                <w:color w:val="000000" w:themeColor="text1"/>
                <w:sz w:val="28"/>
                <w:szCs w:val="28"/>
                <w:u w:val="single"/>
                <w:lang w:val="en-US" w:eastAsia="zh-CN"/>
                <w14:textFill>
                  <w14:solidFill>
                    <w14:schemeClr w14:val="tx1"/>
                  </w14:solidFill>
                </w14:textFill>
              </w:rPr>
              <w:t xml:space="preserve">             </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w:t>
            </w:r>
          </w:p>
          <w:p>
            <w:pPr>
              <w:jc w:val="right"/>
              <w:rPr>
                <w:rFonts w:hint="eastAsia" w:ascii="华文仿宋" w:hAnsi="华文仿宋" w:eastAsia="华文仿宋" w:cs="华文仿宋"/>
                <w:color w:val="000000" w:themeColor="text1"/>
                <w:sz w:val="18"/>
                <w:szCs w:val="18"/>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0" w:hRule="atLeast"/>
        </w:trPr>
        <w:tc>
          <w:tcPr>
            <w:tcW w:w="1300" w:type="dxa"/>
            <w:vAlign w:val="center"/>
          </w:tcPr>
          <w:p>
            <w:pPr>
              <w:jc w:val="center"/>
              <w:rPr>
                <w:rFonts w:hint="eastAsia" w:ascii="华文仿宋" w:hAnsi="华文仿宋" w:eastAsia="华文仿宋" w:cs="华文仿宋"/>
                <w:b/>
                <w:bCs/>
                <w:color w:val="000000" w:themeColor="text1"/>
                <w:lang w:val="en-US" w:eastAsia="zh-CN"/>
                <w14:textFill>
                  <w14:solidFill>
                    <w14:schemeClr w14:val="tx1"/>
                  </w14:solidFill>
                </w14:textFill>
              </w:rPr>
            </w:pPr>
            <w:r>
              <w:rPr>
                <w:rFonts w:hint="eastAsia" w:ascii="华文仿宋" w:hAnsi="华文仿宋" w:eastAsia="华文仿宋" w:cs="华文仿宋"/>
                <w:color w:val="000000" w:themeColor="text1"/>
                <w:sz w:val="24"/>
                <w:szCs w:val="24"/>
                <w:lang w:val="en-US" w:eastAsia="zh-CN"/>
                <w14:textFill>
                  <w14:solidFill>
                    <w14:schemeClr w14:val="tx1"/>
                  </w14:solidFill>
                </w14:textFill>
              </w:rPr>
              <w:t>学院领导审核</w:t>
            </w:r>
          </w:p>
        </w:tc>
        <w:tc>
          <w:tcPr>
            <w:tcW w:w="7402" w:type="dxa"/>
            <w:gridSpan w:val="2"/>
            <w:vAlign w:val="bottom"/>
          </w:tcPr>
          <w:p>
            <w:pPr>
              <w:jc w:val="both"/>
              <w:rPr>
                <w:rFonts w:hint="eastAsia" w:ascii="华文仿宋" w:hAnsi="华文仿宋" w:eastAsia="华文仿宋" w:cs="华文仿宋"/>
                <w:color w:val="000000" w:themeColor="text1"/>
                <w:sz w:val="28"/>
                <w:szCs w:val="28"/>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院领导审核签字：</w:t>
            </w:r>
          </w:p>
          <w:p>
            <w:pPr>
              <w:jc w:val="left"/>
              <w:rPr>
                <w:rFonts w:hint="eastAsia" w:ascii="华文仿宋" w:hAnsi="华文仿宋" w:eastAsia="华文仿宋" w:cs="华文仿宋"/>
                <w:color w:val="000000" w:themeColor="text1"/>
                <w:sz w:val="28"/>
                <w:szCs w:val="28"/>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 xml:space="preserve">                                                                          (学院盖章)</w:t>
            </w:r>
          </w:p>
          <w:p>
            <w:pPr>
              <w:jc w:val="right"/>
              <w:rPr>
                <w:rFonts w:hint="eastAsia" w:ascii="华文仿宋" w:hAnsi="华文仿宋" w:eastAsia="华文仿宋" w:cs="华文仿宋"/>
                <w:color w:val="000000" w:themeColor="text1"/>
                <w:sz w:val="28"/>
                <w:szCs w:val="28"/>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 xml:space="preserve">        年    月    日</w:t>
            </w:r>
          </w:p>
        </w:tc>
      </w:tr>
    </w:tbl>
    <w:p>
      <w:pPr>
        <w:keepNext w:val="0"/>
        <w:keepLines w:val="0"/>
        <w:pageBreakBefore w:val="0"/>
        <w:widowControl w:val="0"/>
        <w:kinsoku/>
        <w:wordWrap w:val="0"/>
        <w:overflowPunct/>
        <w:topLinePunct/>
        <w:autoSpaceDE/>
        <w:autoSpaceDN/>
        <w:bidi w:val="0"/>
        <w:adjustRightInd/>
        <w:snapToGrid/>
        <w:spacing w:line="360" w:lineRule="exact"/>
        <w:ind w:left="638" w:leftChars="0" w:hanging="638" w:hangingChars="304"/>
        <w:textAlignment w:val="auto"/>
        <w:outlineLvl w:val="9"/>
        <w:rPr>
          <w:rFonts w:hint="eastAsia" w:ascii="华文仿宋" w:hAnsi="华文仿宋" w:eastAsia="华文仿宋" w:cs="华文仿宋"/>
          <w:color w:val="000000" w:themeColor="text1"/>
          <w:szCs w:val="2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说明：1.</w:t>
      </w:r>
      <w:r>
        <w:rPr>
          <w:rFonts w:hint="eastAsia" w:ascii="华文仿宋" w:hAnsi="华文仿宋" w:eastAsia="华文仿宋" w:cs="华文仿宋"/>
          <w:color w:val="000000" w:themeColor="text1"/>
          <w:lang w:val="en-US" w:eastAsia="zh-CN"/>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编制“</w:t>
      </w:r>
      <w:r>
        <w:rPr>
          <w:rFonts w:hint="eastAsia" w:ascii="华文仿宋" w:hAnsi="华文仿宋" w:eastAsia="华文仿宋" w:cs="华文仿宋"/>
          <w:color w:val="000000" w:themeColor="text1"/>
          <w:lang w:val="en-US" w:eastAsia="zh-CN"/>
          <w14:textFill>
            <w14:solidFill>
              <w14:schemeClr w14:val="tx1"/>
            </w14:solidFill>
          </w14:textFill>
        </w:rPr>
        <w:t>论文信息采集审核表</w:t>
      </w:r>
      <w:r>
        <w:rPr>
          <w:rFonts w:hint="eastAsia" w:ascii="华文仿宋" w:hAnsi="华文仿宋" w:eastAsia="华文仿宋" w:cs="华文仿宋"/>
          <w:color w:val="000000" w:themeColor="text1"/>
          <w:szCs w:val="21"/>
          <w14:textFill>
            <w14:solidFill>
              <w14:schemeClr w14:val="tx1"/>
            </w14:solidFill>
          </w14:textFill>
        </w:rPr>
        <w:t>”是为了</w:t>
      </w:r>
      <w:r>
        <w:rPr>
          <w:rFonts w:hint="eastAsia" w:ascii="华文仿宋" w:hAnsi="华文仿宋" w:eastAsia="华文仿宋" w:cs="华文仿宋"/>
          <w:color w:val="000000" w:themeColor="text1"/>
          <w:szCs w:val="21"/>
          <w:lang w:val="en-US" w:eastAsia="zh-CN"/>
          <w14:textFill>
            <w14:solidFill>
              <w14:schemeClr w14:val="tx1"/>
            </w14:solidFill>
          </w14:textFill>
        </w:rPr>
        <w:t>确保上报学位授予管理平台的论文信息准确无误</w:t>
      </w:r>
      <w:r>
        <w:rPr>
          <w:rFonts w:hint="eastAsia" w:ascii="华文仿宋" w:hAnsi="华文仿宋" w:eastAsia="华文仿宋" w:cs="华文仿宋"/>
          <w:color w:val="000000" w:themeColor="text1"/>
          <w:szCs w:val="21"/>
          <w14:textFill>
            <w14:solidFill>
              <w14:schemeClr w14:val="tx1"/>
            </w14:solidFill>
          </w14:textFill>
        </w:rPr>
        <w:t>，</w:t>
      </w:r>
      <w:r>
        <w:rPr>
          <w:rFonts w:hint="eastAsia" w:ascii="华文仿宋" w:hAnsi="华文仿宋" w:eastAsia="华文仿宋" w:cs="华文仿宋"/>
          <w:color w:val="000000" w:themeColor="text1"/>
          <w:szCs w:val="21"/>
          <w:lang w:val="en-US" w:eastAsia="zh-CN"/>
          <w14:textFill>
            <w14:solidFill>
              <w14:schemeClr w14:val="tx1"/>
            </w14:solidFill>
          </w14:textFill>
        </w:rPr>
        <w:t>杜绝论文信息随意变更的情况</w:t>
      </w:r>
      <w:r>
        <w:rPr>
          <w:rFonts w:hint="eastAsia" w:ascii="华文仿宋" w:hAnsi="华文仿宋" w:eastAsia="华文仿宋" w:cs="华文仿宋"/>
          <w:color w:val="000000" w:themeColor="text1"/>
          <w:szCs w:val="21"/>
          <w14:textFill>
            <w14:solidFill>
              <w14:schemeClr w14:val="tx1"/>
            </w14:solidFill>
          </w14:textFill>
        </w:rPr>
        <w:t>，实行责任制而制定。</w:t>
      </w:r>
    </w:p>
    <w:p>
      <w:pPr>
        <w:keepNext w:val="0"/>
        <w:keepLines w:val="0"/>
        <w:pageBreakBefore w:val="0"/>
        <w:widowControl w:val="0"/>
        <w:numPr>
          <w:ilvl w:val="0"/>
          <w:numId w:val="1"/>
        </w:numPr>
        <w:kinsoku/>
        <w:wordWrap w:val="0"/>
        <w:overflowPunct/>
        <w:topLinePunct/>
        <w:autoSpaceDE/>
        <w:autoSpaceDN/>
        <w:bidi w:val="0"/>
        <w:adjustRightInd/>
        <w:snapToGrid/>
        <w:spacing w:line="360" w:lineRule="exact"/>
        <w:ind w:left="634" w:leftChars="302" w:firstLine="4" w:firstLineChars="0"/>
        <w:textAlignment w:val="auto"/>
        <w:outlineLvl w:val="9"/>
        <w:rPr>
          <w:rFonts w:hint="eastAsia" w:ascii="仿宋" w:hAnsi="仿宋" w:eastAsia="仿宋" w:cs="仿宋"/>
          <w:sz w:val="28"/>
          <w:szCs w:val="28"/>
          <w:lang w:val="en-US" w:eastAsia="zh-CN"/>
        </w:rPr>
      </w:pPr>
      <w:r>
        <w:rPr>
          <w:rFonts w:hint="eastAsia" w:ascii="华文仿宋" w:hAnsi="华文仿宋" w:eastAsia="华文仿宋" w:cs="华文仿宋"/>
          <w:color w:val="000000" w:themeColor="text1"/>
          <w:szCs w:val="21"/>
          <w:lang w:val="en-US" w:eastAsia="zh-CN"/>
          <w14:textFill>
            <w14:solidFill>
              <w14:schemeClr w14:val="tx1"/>
            </w14:solidFill>
          </w14:textFill>
        </w:rPr>
        <w:t>指导教师核对并补全的论文信息变更汇总名单，各学院要登入毕设系统进行检查，发现有遗漏修改的要进行修改</w:t>
      </w:r>
      <w:r>
        <w:rPr>
          <w:rFonts w:hint="eastAsia" w:ascii="华文仿宋" w:hAnsi="华文仿宋" w:eastAsia="华文仿宋" w:cs="华文仿宋"/>
          <w:color w:val="000000" w:themeColor="text1"/>
          <w:szCs w:val="21"/>
          <w14:textFill>
            <w14:solidFill>
              <w14:schemeClr w14:val="tx1"/>
            </w14:solidFill>
          </w14:textFill>
        </w:rPr>
        <w:t>。</w:t>
      </w:r>
    </w:p>
    <w:p>
      <w:pPr>
        <w:keepNext w:val="0"/>
        <w:keepLines w:val="0"/>
        <w:pageBreakBefore w:val="0"/>
        <w:widowControl w:val="0"/>
        <w:numPr>
          <w:ilvl w:val="0"/>
          <w:numId w:val="1"/>
        </w:numPr>
        <w:kinsoku/>
        <w:wordWrap w:val="0"/>
        <w:overflowPunct/>
        <w:topLinePunct/>
        <w:autoSpaceDE/>
        <w:autoSpaceDN/>
        <w:bidi w:val="0"/>
        <w:adjustRightInd/>
        <w:snapToGrid/>
        <w:spacing w:line="360" w:lineRule="exact"/>
        <w:ind w:left="634" w:leftChars="302" w:firstLine="4" w:firstLineChars="0"/>
        <w:textAlignment w:val="auto"/>
        <w:outlineLvl w:val="9"/>
        <w:rPr>
          <w:rFonts w:hint="eastAsia" w:ascii="仿宋" w:hAnsi="仿宋" w:eastAsia="仿宋" w:cs="仿宋"/>
          <w:sz w:val="28"/>
          <w:szCs w:val="28"/>
          <w:lang w:val="en-US" w:eastAsia="zh-CN"/>
        </w:rPr>
      </w:pPr>
      <w:r>
        <w:rPr>
          <w:rFonts w:hint="eastAsia" w:ascii="华文仿宋" w:hAnsi="华文仿宋" w:eastAsia="华文仿宋" w:cs="华文仿宋"/>
          <w:color w:val="000000" w:themeColor="text1"/>
          <w:szCs w:val="21"/>
          <w:lang w:val="en-US" w:eastAsia="zh-CN"/>
          <w14:textFill>
            <w14:solidFill>
              <w14:schemeClr w14:val="tx1"/>
            </w14:solidFill>
          </w14:textFill>
        </w:rPr>
        <w:t>本表一式两份，学院存档一份、教务处一份。</w:t>
      </w:r>
      <w:bookmarkStart w:id="0" w:name="_GoBack"/>
      <w:bookmarkEnd w:id="0"/>
    </w:p>
    <w:p>
      <w:pPr>
        <w:keepNext w:val="0"/>
        <w:keepLines w:val="0"/>
        <w:pageBreakBefore w:val="0"/>
        <w:widowControl w:val="0"/>
        <w:numPr>
          <w:ilvl w:val="0"/>
          <w:numId w:val="0"/>
        </w:numPr>
        <w:kinsoku/>
        <w:wordWrap w:val="0"/>
        <w:overflowPunct/>
        <w:topLinePunct/>
        <w:autoSpaceDE/>
        <w:autoSpaceDN/>
        <w:bidi w:val="0"/>
        <w:adjustRightInd/>
        <w:snapToGrid/>
        <w:spacing w:line="360" w:lineRule="exact"/>
        <w:jc w:val="both"/>
        <w:textAlignment w:val="auto"/>
        <w:outlineLvl w:val="9"/>
        <w:rPr>
          <w:rFonts w:hint="eastAsia" w:ascii="华文仿宋" w:hAnsi="华文仿宋" w:eastAsia="华文仿宋" w:cs="华文仿宋"/>
          <w:color w:val="000000" w:themeColor="text1"/>
          <w:szCs w:val="21"/>
          <w:lang w:val="en-US" w:eastAsia="zh-CN"/>
          <w14:textFill>
            <w14:solidFill>
              <w14:schemeClr w14:val="tx1"/>
            </w14:solidFill>
          </w14:textFill>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C4FDF"/>
    <w:multiLevelType w:val="singleLevel"/>
    <w:tmpl w:val="D08C4FD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TU5M2RkNDQxZTM0OTdkMzYxNjY5YjkxZjY1ZTYifQ=="/>
  </w:docVars>
  <w:rsids>
    <w:rsidRoot w:val="00000000"/>
    <w:rsid w:val="0388408C"/>
    <w:rsid w:val="03F83115"/>
    <w:rsid w:val="05600E29"/>
    <w:rsid w:val="06E15F8D"/>
    <w:rsid w:val="0ACF372E"/>
    <w:rsid w:val="0B4A52E5"/>
    <w:rsid w:val="0B615ACE"/>
    <w:rsid w:val="0C56714E"/>
    <w:rsid w:val="0CE42DDC"/>
    <w:rsid w:val="0D9553DC"/>
    <w:rsid w:val="0DBC5A23"/>
    <w:rsid w:val="0FCA2BFD"/>
    <w:rsid w:val="115B1C6D"/>
    <w:rsid w:val="12273A6A"/>
    <w:rsid w:val="12526572"/>
    <w:rsid w:val="13F5730D"/>
    <w:rsid w:val="184D685F"/>
    <w:rsid w:val="18A46749"/>
    <w:rsid w:val="18D47C93"/>
    <w:rsid w:val="1B0A5569"/>
    <w:rsid w:val="1BCB46BE"/>
    <w:rsid w:val="22E41807"/>
    <w:rsid w:val="22FD3CF7"/>
    <w:rsid w:val="23D975D4"/>
    <w:rsid w:val="24B56A39"/>
    <w:rsid w:val="2602354E"/>
    <w:rsid w:val="27444576"/>
    <w:rsid w:val="282742DD"/>
    <w:rsid w:val="292C2B9D"/>
    <w:rsid w:val="2AF60FD6"/>
    <w:rsid w:val="2C191C03"/>
    <w:rsid w:val="31E821DF"/>
    <w:rsid w:val="33F909DB"/>
    <w:rsid w:val="36675401"/>
    <w:rsid w:val="36982C6B"/>
    <w:rsid w:val="37B27985"/>
    <w:rsid w:val="3B4A29F1"/>
    <w:rsid w:val="3B624E83"/>
    <w:rsid w:val="3C7944EE"/>
    <w:rsid w:val="3DBA2A12"/>
    <w:rsid w:val="3E6D7B2B"/>
    <w:rsid w:val="3E983AFF"/>
    <w:rsid w:val="411B04CE"/>
    <w:rsid w:val="42DA6C0D"/>
    <w:rsid w:val="464B1A80"/>
    <w:rsid w:val="466A1FB0"/>
    <w:rsid w:val="4B890956"/>
    <w:rsid w:val="4E39709E"/>
    <w:rsid w:val="4E79268F"/>
    <w:rsid w:val="4E8D16E8"/>
    <w:rsid w:val="4EF77399"/>
    <w:rsid w:val="4F816D8F"/>
    <w:rsid w:val="503A71FD"/>
    <w:rsid w:val="503E122E"/>
    <w:rsid w:val="527D0505"/>
    <w:rsid w:val="55143EEA"/>
    <w:rsid w:val="55D43B94"/>
    <w:rsid w:val="56D249C8"/>
    <w:rsid w:val="58E40516"/>
    <w:rsid w:val="59BE5C59"/>
    <w:rsid w:val="637D1384"/>
    <w:rsid w:val="639259B6"/>
    <w:rsid w:val="66DC0881"/>
    <w:rsid w:val="690D44A0"/>
    <w:rsid w:val="6C190607"/>
    <w:rsid w:val="6D5053CD"/>
    <w:rsid w:val="6DBF2864"/>
    <w:rsid w:val="6DEC22F3"/>
    <w:rsid w:val="6F4D18CD"/>
    <w:rsid w:val="713A3900"/>
    <w:rsid w:val="716C32A5"/>
    <w:rsid w:val="726D0E5F"/>
    <w:rsid w:val="74396A42"/>
    <w:rsid w:val="77D715BB"/>
    <w:rsid w:val="793D2771"/>
    <w:rsid w:val="7A5A5892"/>
    <w:rsid w:val="7AD33B13"/>
    <w:rsid w:val="7B3C0D2D"/>
    <w:rsid w:val="7E663DFF"/>
    <w:rsid w:val="7E93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Words>
  <Characters>171</Characters>
  <Lines>0</Lines>
  <Paragraphs>0</Paragraphs>
  <TotalTime>23</TotalTime>
  <ScaleCrop>false</ScaleCrop>
  <LinksUpToDate>false</LinksUpToDate>
  <CharactersWithSpaces>239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2024-04-25T01:10:00Z</dcterms:created>
  <dc:creator>PC</dc:creator>
  <cp:lastModifiedBy>铃兰</cp:lastModifiedBy>
  <cp:lastPrinted>2024-05-07T08:49:00Z</cp:lastPrinted>
  <dcterms:modified xsi:type="dcterms:W3CDTF">2024-05-08T00:23:33Z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93FDF3CDE0D14D5BAE2CC3624B5C01A7_13</vt:lpwstr>
  </property>
</Properties>
</file>